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CAB" w14:textId="27A647A9" w:rsidR="003C44F7" w:rsidRPr="00EF495D" w:rsidRDefault="003C44F7" w:rsidP="003C44F7">
      <w:pPr>
        <w:rPr>
          <w:rFonts w:ascii="Montserrat SemiBold" w:hAnsi="Montserrat SemiBold"/>
          <w:color w:val="004B87"/>
          <w:w w:val="75"/>
          <w:kern w:val="24"/>
          <w:sz w:val="18"/>
          <w:szCs w:val="18"/>
        </w:rPr>
      </w:pPr>
      <w:r w:rsidRPr="00FC30D5">
        <w:rPr>
          <w:rFonts w:ascii="Montserrat SemiBold" w:hAnsi="Montserrat SemiBold"/>
          <w:noProof/>
          <w:kern w:val="24"/>
          <w:sz w:val="30"/>
          <w:szCs w:val="30"/>
          <w:lang w:eastAsia="it-IT"/>
        </w:rPr>
        <w:drawing>
          <wp:anchor distT="0" distB="0" distL="180340" distR="144145" simplePos="0" relativeHeight="251659264" behindDoc="0" locked="0" layoutInCell="1" allowOverlap="1" wp14:anchorId="327ED785" wp14:editId="471ECA21">
            <wp:simplePos x="0" y="0"/>
            <wp:positionH relativeFrom="page">
              <wp:posOffset>400050</wp:posOffset>
            </wp:positionH>
            <wp:positionV relativeFrom="page">
              <wp:posOffset>657225</wp:posOffset>
            </wp:positionV>
            <wp:extent cx="2152650" cy="850930"/>
            <wp:effectExtent l="0" t="0" r="0" b="6350"/>
            <wp:wrapSquare wrapText="bothSides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&#10;&#10;Descrizione generat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4"/>
                    <a:stretch/>
                  </pic:blipFill>
                  <pic:spPr bwMode="auto">
                    <a:xfrm>
                      <a:off x="0" y="0"/>
                      <a:ext cx="2186912" cy="86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2982120"/>
      <w:r w:rsidRPr="00EF495D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AREA TERZA MISS</w:t>
      </w:r>
      <w:r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I</w:t>
      </w:r>
      <w:r w:rsidRPr="00EF495D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ONE E RELAZIONI INTERNAZIONALI</w:t>
      </w:r>
    </w:p>
    <w:p w14:paraId="7E6C1520" w14:textId="77777777" w:rsidR="003C44F7" w:rsidRPr="00EF495D" w:rsidRDefault="003C44F7" w:rsidP="003C44F7">
      <w:pPr>
        <w:pStyle w:val="Intestazioneriga1"/>
        <w:tabs>
          <w:tab w:val="left" w:pos="1560"/>
          <w:tab w:val="left" w:pos="3459"/>
        </w:tabs>
        <w:spacing w:line="220" w:lineRule="atLeast"/>
        <w:jc w:val="left"/>
        <w:rPr>
          <w:rFonts w:ascii="Montserrat SemiBold" w:hAnsi="Montserrat SemiBold"/>
          <w:color w:val="004B87"/>
          <w:w w:val="75"/>
          <w:kern w:val="24"/>
          <w:sz w:val="18"/>
          <w:szCs w:val="18"/>
        </w:rPr>
      </w:pPr>
      <w:r w:rsidRPr="00EF495D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SETTORE INTERNAZIONALIZZAZIONE</w:t>
      </w:r>
    </w:p>
    <w:p w14:paraId="13737A51" w14:textId="77777777" w:rsidR="003C44F7" w:rsidRPr="00C575CE" w:rsidRDefault="003C44F7" w:rsidP="003C44F7">
      <w:pPr>
        <w:pStyle w:val="Intestazioneriga1"/>
        <w:tabs>
          <w:tab w:val="left" w:pos="1560"/>
          <w:tab w:val="left" w:pos="3459"/>
        </w:tabs>
        <w:spacing w:line="220" w:lineRule="atLeast"/>
        <w:jc w:val="left"/>
        <w:rPr>
          <w:rFonts w:ascii="Montserrat SemiBold" w:hAnsi="Montserrat SemiBold"/>
          <w:color w:val="004B87"/>
          <w:w w:val="75"/>
          <w:kern w:val="24"/>
          <w:sz w:val="18"/>
          <w:szCs w:val="18"/>
        </w:rPr>
      </w:pPr>
      <w:r w:rsidRPr="0040316A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UO COOPERATION AND NETWORKS – COOPERAZIONE E RETI</w:t>
      </w:r>
      <w:bookmarkEnd w:id="0"/>
    </w:p>
    <w:p w14:paraId="4756B60A" w14:textId="77777777" w:rsidR="003C44F7" w:rsidRDefault="003C44F7" w:rsidP="003C44F7">
      <w:pPr>
        <w:spacing w:line="480" w:lineRule="auto"/>
        <w:jc w:val="center"/>
        <w:rPr>
          <w:b/>
          <w:color w:val="auto"/>
          <w:sz w:val="22"/>
          <w:szCs w:val="22"/>
          <w:lang w:eastAsia="ar-SA"/>
        </w:rPr>
      </w:pPr>
    </w:p>
    <w:p w14:paraId="1E669A0E" w14:textId="77777777" w:rsidR="00A65DA3" w:rsidRDefault="00A65DA3" w:rsidP="003C44F7">
      <w:pPr>
        <w:spacing w:line="480" w:lineRule="auto"/>
        <w:jc w:val="center"/>
        <w:rPr>
          <w:b/>
          <w:color w:val="auto"/>
          <w:sz w:val="22"/>
          <w:szCs w:val="22"/>
          <w:lang w:eastAsia="ar-SA"/>
        </w:rPr>
      </w:pPr>
    </w:p>
    <w:p w14:paraId="614BF6A5" w14:textId="77777777" w:rsidR="003C44F7" w:rsidRPr="00A65DA3" w:rsidRDefault="003C44F7" w:rsidP="003C44F7">
      <w:pPr>
        <w:spacing w:line="480" w:lineRule="auto"/>
        <w:jc w:val="center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13FD5BE5" w14:textId="094DCABF" w:rsidR="003C44F7" w:rsidRPr="00A65DA3" w:rsidRDefault="007A5FA8" w:rsidP="003C44F7">
      <w:pPr>
        <w:spacing w:line="480" w:lineRule="auto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7A5FA8">
        <w:rPr>
          <w:rFonts w:ascii="Arial" w:hAnsi="Arial" w:cs="Arial"/>
          <w:bCs/>
          <w:color w:val="auto"/>
          <w:sz w:val="20"/>
          <w:szCs w:val="20"/>
          <w:lang w:eastAsia="ar-SA"/>
        </w:rPr>
        <w:t>BANDO DI SELEZIONE ERASMUS+ KA107 - MOBILITÀ DOCENTI TRA PAESI EUROPEI e PAESI TERZI PER ATTIVITÀ DI INSEGNAMENTO E/O FORMAZIONE - Accordo n. 2020-1-IT-02-KA107-078697 – Bando di selezione per l’assegnazione di borse di mobilità docenti per attività di docenza e/o formazione da svolgersi presso le Istituzioni Partner - A.A. 2022/2023;</w:t>
      </w:r>
    </w:p>
    <w:p w14:paraId="3148B027" w14:textId="77777777" w:rsidR="001D27C3" w:rsidRDefault="001D27C3" w:rsidP="003C44F7">
      <w:pPr>
        <w:spacing w:line="480" w:lineRule="auto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8DE9527" w14:textId="038C1D32" w:rsidR="0021139F" w:rsidRDefault="003C44F7" w:rsidP="003C44F7">
      <w:pPr>
        <w:spacing w:line="480" w:lineRule="auto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D7154B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GRADUATORIA </w:t>
      </w:r>
      <w:r w:rsidR="001D27C3">
        <w:rPr>
          <w:rFonts w:ascii="Arial" w:hAnsi="Arial" w:cs="Arial"/>
          <w:b/>
          <w:color w:val="auto"/>
          <w:sz w:val="20"/>
          <w:szCs w:val="20"/>
          <w:lang w:eastAsia="ar-SA"/>
        </w:rPr>
        <w:t>DEFINITIVA</w:t>
      </w:r>
      <w:r w:rsidRPr="00D7154B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(pubblicata il </w:t>
      </w:r>
      <w:r w:rsidR="001D27C3">
        <w:rPr>
          <w:rFonts w:ascii="Arial" w:hAnsi="Arial" w:cs="Arial"/>
          <w:b/>
          <w:color w:val="auto"/>
          <w:sz w:val="20"/>
          <w:szCs w:val="20"/>
          <w:lang w:eastAsia="ar-SA"/>
        </w:rPr>
        <w:t>21</w:t>
      </w:r>
      <w:r w:rsidRPr="00D7154B">
        <w:rPr>
          <w:rFonts w:ascii="Arial" w:hAnsi="Arial" w:cs="Arial"/>
          <w:b/>
          <w:color w:val="auto"/>
          <w:sz w:val="20"/>
          <w:szCs w:val="20"/>
          <w:lang w:eastAsia="ar-SA"/>
        </w:rPr>
        <w:t>/06/2023)</w:t>
      </w:r>
    </w:p>
    <w:p w14:paraId="6508E7F1" w14:textId="77777777" w:rsidR="003C44F7" w:rsidRDefault="003C44F7" w:rsidP="001D27C3">
      <w:pPr>
        <w:spacing w:line="480" w:lineRule="auto"/>
        <w:rPr>
          <w:b/>
          <w:color w:val="auto"/>
          <w:sz w:val="22"/>
          <w:szCs w:val="22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4843"/>
        <w:gridCol w:w="2390"/>
      </w:tblGrid>
      <w:tr w:rsidR="007A5FA8" w:rsidRPr="007A5FA8" w14:paraId="2BB93904" w14:textId="77777777" w:rsidTr="007A5FA8">
        <w:trPr>
          <w:trHeight w:val="94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287" w14:textId="77777777" w:rsidR="007A5FA8" w:rsidRPr="007A5FA8" w:rsidRDefault="007A5FA8" w:rsidP="007A5FA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NOMINATIVO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87C" w14:textId="77777777" w:rsidR="007A5FA8" w:rsidRPr="007A5FA8" w:rsidRDefault="007A5FA8" w:rsidP="007A5FA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Destinazione e durata mobilità finanziata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C70" w14:textId="77777777" w:rsidR="007A5FA8" w:rsidRPr="007A5FA8" w:rsidRDefault="007A5FA8" w:rsidP="007A5FA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ESITO</w:t>
            </w:r>
          </w:p>
        </w:tc>
      </w:tr>
      <w:tr w:rsidR="007A5FA8" w:rsidRPr="007A5FA8" w14:paraId="2B1AA511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7C5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Di Rosa Roberta Teresa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F0D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 15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A37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  <w:tr w:rsidR="007A5FA8" w:rsidRPr="007A5FA8" w14:paraId="392077EF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2C9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Cometa Michele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90B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 15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488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  <w:tr w:rsidR="007A5FA8" w:rsidRPr="007A5FA8" w14:paraId="48B8CBE7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F7C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Marcenò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 Serena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2B6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–12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1B7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  <w:tr w:rsidR="007A5FA8" w:rsidRPr="007A5FA8" w14:paraId="0F5148DC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F43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Favarò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 Valentina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F16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–15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847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</w:tbl>
    <w:p w14:paraId="1B5DEDBB" w14:textId="77777777" w:rsidR="007A5FA8" w:rsidRPr="003C44F7" w:rsidRDefault="007A5FA8" w:rsidP="007A5FA8">
      <w:pPr>
        <w:spacing w:line="480" w:lineRule="auto"/>
        <w:jc w:val="left"/>
        <w:rPr>
          <w:b/>
          <w:color w:val="auto"/>
          <w:sz w:val="22"/>
          <w:szCs w:val="22"/>
          <w:lang w:eastAsia="ar-SA"/>
        </w:rPr>
      </w:pPr>
    </w:p>
    <w:sectPr w:rsidR="007A5FA8" w:rsidRPr="003C4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F7"/>
    <w:rsid w:val="001D27C3"/>
    <w:rsid w:val="003C44F7"/>
    <w:rsid w:val="007A5FA8"/>
    <w:rsid w:val="00936670"/>
    <w:rsid w:val="00A65DA3"/>
    <w:rsid w:val="00AE14F2"/>
    <w:rsid w:val="00D712B4"/>
    <w:rsid w:val="00D7154B"/>
    <w:rsid w:val="00E06B18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B9F6"/>
  <w15:chartTrackingRefBased/>
  <w15:docId w15:val="{90BBDCA4-A70E-4AFE-9B8C-E73D0B3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4F7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iga1">
    <w:name w:val="Intestazione riga 1"/>
    <w:qFormat/>
    <w:rsid w:val="003C44F7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ELEONORA D'ANNA</cp:lastModifiedBy>
  <cp:revision>2</cp:revision>
  <dcterms:created xsi:type="dcterms:W3CDTF">2023-06-21T07:54:00Z</dcterms:created>
  <dcterms:modified xsi:type="dcterms:W3CDTF">2023-06-21T07:54:00Z</dcterms:modified>
</cp:coreProperties>
</file>