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B70075" w:rsidRDefault="00937B63" w:rsidP="00E733FA">
      <w:pPr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</w:pPr>
      <w:r w:rsidRPr="00B70075">
        <w:rPr>
          <w:rFonts w:ascii="Arial" w:hAnsi="Arial" w:cs="Arial"/>
          <w:b/>
          <w:i/>
          <w:u w:val="single"/>
        </w:rPr>
        <w:t>Schema di domanda</w:t>
      </w:r>
      <w:r w:rsidR="00E061DC" w:rsidRPr="00B70075">
        <w:rPr>
          <w:rFonts w:ascii="Arial" w:hAnsi="Arial" w:cs="Arial"/>
          <w:b/>
          <w:i/>
          <w:u w:val="single"/>
        </w:rPr>
        <w:t xml:space="preserve"> avviso codice: </w:t>
      </w:r>
      <w:r w:rsidR="007937FD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MOB</w:t>
      </w:r>
      <w:r w:rsidR="00E5057F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7</w:t>
      </w:r>
      <w:r w:rsidR="007937FD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C</w:t>
      </w:r>
      <w:r w:rsidR="009F07AE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TEC</w:t>
      </w:r>
    </w:p>
    <w:p w:rsidR="00217853" w:rsidRPr="00B70075" w:rsidRDefault="00B70075" w:rsidP="00217853">
      <w:pPr>
        <w:widowControl w:val="0"/>
        <w:tabs>
          <w:tab w:val="left" w:pos="5220"/>
        </w:tabs>
        <w:jc w:val="both"/>
        <w:rPr>
          <w:rFonts w:ascii="Arial" w:hAnsi="Arial" w:cs="Arial"/>
          <w:i/>
        </w:rPr>
      </w:pPr>
      <w:r w:rsidRPr="00B70075">
        <w:rPr>
          <w:b/>
          <w:bCs/>
          <w:i/>
          <w:sz w:val="23"/>
          <w:szCs w:val="23"/>
          <w:highlight w:val="yellow"/>
        </w:rPr>
        <w:t xml:space="preserve">AVVERTENZA: </w:t>
      </w:r>
      <w:r w:rsidR="00217853" w:rsidRPr="00B70075">
        <w:rPr>
          <w:b/>
          <w:bCs/>
          <w:i/>
          <w:sz w:val="23"/>
          <w:szCs w:val="23"/>
          <w:highlight w:val="yellow"/>
        </w:rPr>
        <w:t xml:space="preserve">Nel caso si intenda concorrere per più posti, dovrà essere inoltrata specifica istanza per ciascun profilo d’interesse. </w:t>
      </w:r>
      <w:r w:rsidRPr="00B70075">
        <w:rPr>
          <w:b/>
          <w:bCs/>
          <w:i/>
          <w:sz w:val="23"/>
          <w:szCs w:val="23"/>
          <w:highlight w:val="yellow"/>
        </w:rPr>
        <w:t>Nel caso vengano indicate</w:t>
      </w:r>
      <w:r w:rsidR="00217853" w:rsidRPr="00B70075">
        <w:rPr>
          <w:b/>
          <w:bCs/>
          <w:i/>
          <w:sz w:val="23"/>
          <w:szCs w:val="23"/>
          <w:highlight w:val="yellow"/>
        </w:rPr>
        <w:t xml:space="preserve"> più opzioni nella stessa domanda</w:t>
      </w:r>
      <w:r w:rsidR="00104ADE" w:rsidRPr="00B70075">
        <w:rPr>
          <w:b/>
          <w:bCs/>
          <w:i/>
          <w:sz w:val="23"/>
          <w:szCs w:val="23"/>
          <w:highlight w:val="yellow"/>
        </w:rPr>
        <w:t>,</w:t>
      </w:r>
      <w:r w:rsidR="00217853" w:rsidRPr="00B70075">
        <w:rPr>
          <w:b/>
          <w:bCs/>
          <w:i/>
          <w:sz w:val="23"/>
          <w:szCs w:val="23"/>
          <w:highlight w:val="yellow"/>
        </w:rPr>
        <w:t xml:space="preserve"> sarà considerata valida solo la prima </w:t>
      </w:r>
      <w:r w:rsidRPr="00B70075">
        <w:rPr>
          <w:b/>
          <w:bCs/>
          <w:i/>
          <w:sz w:val="23"/>
          <w:szCs w:val="23"/>
          <w:highlight w:val="yellow"/>
        </w:rPr>
        <w:t xml:space="preserve">espressa </w:t>
      </w:r>
      <w:r w:rsidR="00217853" w:rsidRPr="00B70075">
        <w:rPr>
          <w:b/>
          <w:bCs/>
          <w:i/>
          <w:sz w:val="23"/>
          <w:szCs w:val="23"/>
          <w:highlight w:val="yellow"/>
        </w:rPr>
        <w:t>in ordine di elenco</w:t>
      </w:r>
      <w:r w:rsidR="00217853" w:rsidRPr="00B70075">
        <w:rPr>
          <w:b/>
          <w:bCs/>
          <w:i/>
          <w:sz w:val="23"/>
          <w:szCs w:val="23"/>
        </w:rPr>
        <w:t>.</w:t>
      </w:r>
    </w:p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9F07AE" w:rsidRDefault="002F54DE" w:rsidP="009F07AE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</w:t>
      </w:r>
      <w:r w:rsidR="00E5057F">
        <w:rPr>
          <w:rFonts w:ascii="Arial" w:eastAsia="SimSun" w:hAnsi="Arial" w:cs="Arial"/>
          <w:b/>
          <w:color w:val="000000"/>
          <w:kern w:val="2"/>
          <w:lang w:eastAsia="zh-CN"/>
        </w:rPr>
        <w:t>di n. 7</w:t>
      </w:r>
      <w:r w:rsidR="009F07AE" w:rsidRPr="0040186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9F07AE">
        <w:rPr>
          <w:rFonts w:ascii="Arial" w:eastAsia="SimSun" w:hAnsi="Arial" w:cs="Arial"/>
          <w:b/>
          <w:color w:val="000000"/>
          <w:kern w:val="2"/>
          <w:lang w:eastAsia="zh-CN"/>
        </w:rPr>
        <w:t>posti</w:t>
      </w:r>
      <w:r w:rsidR="009F07AE" w:rsidRPr="0040186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a tempo pieno e indeterminato di categoria C – area </w:t>
      </w:r>
      <w:r w:rsidR="009F07AE">
        <w:rPr>
          <w:rFonts w:ascii="Arial" w:eastAsia="SimSun" w:hAnsi="Arial" w:cs="Arial"/>
          <w:b/>
          <w:color w:val="000000"/>
          <w:kern w:val="2"/>
          <w:lang w:eastAsia="zh-CN"/>
        </w:rPr>
        <w:t>tecnica, tecnico scientifica ed elaborazione dati di cui (</w:t>
      </w:r>
      <w:r w:rsidR="00E5057F" w:rsidRPr="00E5057F">
        <w:rPr>
          <w:rFonts w:ascii="Arial" w:eastAsia="SimSun" w:hAnsi="Arial" w:cs="Arial"/>
          <w:b/>
          <w:color w:val="000000"/>
          <w:kern w:val="2"/>
          <w:highlight w:val="yellow"/>
          <w:lang w:eastAsia="zh-CN"/>
        </w:rPr>
        <w:t xml:space="preserve">N.B.: </w:t>
      </w:r>
      <w:r w:rsidR="00D02FF8" w:rsidRPr="00E5057F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>barrare</w:t>
      </w:r>
      <w:r w:rsidR="009F07AE" w:rsidRPr="00E5057F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 xml:space="preserve"> la struttura di interesse</w:t>
      </w:r>
      <w:r w:rsidR="009F07AE" w:rsidRPr="00E5057F">
        <w:rPr>
          <w:rFonts w:ascii="Arial" w:eastAsia="SimSun" w:hAnsi="Arial" w:cs="Arial"/>
          <w:b/>
          <w:color w:val="000000"/>
          <w:kern w:val="2"/>
          <w:highlight w:val="yellow"/>
          <w:lang w:eastAsia="zh-CN"/>
        </w:rPr>
        <w:t>):</w:t>
      </w:r>
    </w:p>
    <w:p w:rsidR="009F07AE" w:rsidRDefault="009F07AE" w:rsidP="009410CD">
      <w:pPr>
        <w:pStyle w:val="Paragrafoelenco"/>
        <w:widowControl w:val="0"/>
        <w:numPr>
          <w:ilvl w:val="0"/>
          <w:numId w:val="7"/>
        </w:numPr>
        <w:spacing w:after="12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7815D2">
        <w:rPr>
          <w:rFonts w:ascii="Arial" w:eastAsia="SimSun" w:hAnsi="Arial" w:cs="Arial"/>
          <w:b/>
          <w:color w:val="000000"/>
          <w:kern w:val="2"/>
          <w:sz w:val="28"/>
          <w:szCs w:val="28"/>
          <w:lang w:eastAsia="zh-CN"/>
        </w:rPr>
        <w:t>󠆝</w:t>
      </w:r>
      <w:r w:rsid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n. </w:t>
      </w:r>
      <w:r w:rsidR="000921B1">
        <w:rPr>
          <w:rFonts w:ascii="Arial" w:eastAsia="SimSun" w:hAnsi="Arial" w:cs="Arial"/>
          <w:b/>
          <w:color w:val="000000"/>
          <w:kern w:val="2"/>
          <w:lang w:eastAsia="zh-CN"/>
        </w:rPr>
        <w:t>2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posti per le esigenze della </w:t>
      </w:r>
      <w:r w:rsidRP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>Divisione 8 -  Gestione del Patrimonio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7815D2" w:rsidRPr="007815D2" w:rsidRDefault="007815D2" w:rsidP="007815D2">
      <w:pPr>
        <w:pStyle w:val="Paragrafoelenco"/>
        <w:widowControl w:val="0"/>
        <w:spacing w:after="120" w:line="240" w:lineRule="exact"/>
        <w:ind w:left="714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</w:p>
    <w:p w:rsidR="009F07AE" w:rsidRDefault="009F07AE" w:rsidP="009410CD">
      <w:pPr>
        <w:pStyle w:val="Paragrafoelenco"/>
        <w:widowControl w:val="0"/>
        <w:numPr>
          <w:ilvl w:val="0"/>
          <w:numId w:val="7"/>
        </w:numPr>
        <w:spacing w:line="240" w:lineRule="exact"/>
        <w:jc w:val="both"/>
        <w:rPr>
          <w:rFonts w:ascii="Arial" w:eastAsia="SimSun" w:hAnsi="Arial" w:cs="Arial"/>
          <w:b/>
          <w:i/>
          <w:color w:val="000000"/>
          <w:kern w:val="2"/>
          <w:lang w:eastAsia="zh-CN"/>
        </w:rPr>
      </w:pPr>
      <w:r w:rsidRPr="007815D2">
        <w:rPr>
          <w:rFonts w:ascii="Arial" w:eastAsia="SimSun" w:hAnsi="Arial" w:cs="Arial"/>
          <w:b/>
          <w:color w:val="000000"/>
          <w:kern w:val="2"/>
          <w:sz w:val="28"/>
          <w:szCs w:val="28"/>
          <w:lang w:eastAsia="zh-CN"/>
        </w:rPr>
        <w:t>󠆝</w:t>
      </w:r>
      <w:r w:rsid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n. </w:t>
      </w:r>
      <w:r w:rsidRPr="00D02FF8">
        <w:rPr>
          <w:rFonts w:ascii="Arial" w:eastAsia="SimSun" w:hAnsi="Arial" w:cs="Arial"/>
          <w:b/>
          <w:color w:val="000000"/>
          <w:kern w:val="2"/>
          <w:lang w:eastAsia="zh-CN"/>
        </w:rPr>
        <w:t>2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posti per le esigenze della </w:t>
      </w:r>
      <w:r w:rsidRP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>Divisione 9 – Informatica, Sistemi Informativi Didattica, Ricerca e Carriere Studenti;</w:t>
      </w:r>
    </w:p>
    <w:p w:rsidR="007815D2" w:rsidRPr="007815D2" w:rsidRDefault="007815D2" w:rsidP="007815D2">
      <w:pPr>
        <w:pStyle w:val="Paragrafoelenco"/>
        <w:rPr>
          <w:rFonts w:ascii="Arial" w:eastAsia="SimSun" w:hAnsi="Arial" w:cs="Arial"/>
          <w:b/>
          <w:i/>
          <w:color w:val="000000"/>
          <w:kern w:val="2"/>
          <w:lang w:eastAsia="zh-CN"/>
        </w:rPr>
      </w:pPr>
    </w:p>
    <w:p w:rsidR="009F07AE" w:rsidRPr="007815D2" w:rsidRDefault="009F07AE" w:rsidP="009410CD">
      <w:pPr>
        <w:pStyle w:val="Paragrafoelenco"/>
        <w:widowControl w:val="0"/>
        <w:numPr>
          <w:ilvl w:val="0"/>
          <w:numId w:val="7"/>
        </w:numPr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7815D2">
        <w:rPr>
          <w:rFonts w:ascii="Arial" w:eastAsia="SimSun" w:hAnsi="Arial" w:cs="Arial"/>
          <w:b/>
          <w:i/>
          <w:color w:val="000000"/>
          <w:kern w:val="2"/>
          <w:sz w:val="28"/>
          <w:szCs w:val="28"/>
          <w:lang w:eastAsia="zh-CN"/>
        </w:rPr>
        <w:t>󠆝</w:t>
      </w:r>
      <w:r w:rsid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</w:t>
      </w:r>
      <w:r w:rsidRPr="00D614A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n. 1 posto per </w:t>
      </w:r>
      <w:r w:rsidR="00D614AD"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le esigenze </w:t>
      </w:r>
      <w:r w:rsidR="00D614AD">
        <w:rPr>
          <w:rFonts w:ascii="Arial" w:eastAsia="SimSun" w:hAnsi="Arial" w:cs="Arial"/>
          <w:b/>
          <w:color w:val="000000"/>
          <w:kern w:val="2"/>
          <w:lang w:eastAsia="zh-CN"/>
        </w:rPr>
        <w:t>de</w:t>
      </w:r>
      <w:r w:rsidRPr="00D614AD">
        <w:rPr>
          <w:rFonts w:ascii="Arial" w:eastAsia="SimSun" w:hAnsi="Arial" w:cs="Arial"/>
          <w:b/>
          <w:color w:val="000000"/>
          <w:kern w:val="2"/>
          <w:lang w:eastAsia="zh-CN"/>
        </w:rPr>
        <w:t>l</w:t>
      </w:r>
      <w:r w:rsidRP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Settore Prevenzione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>e sicurezza sul lavoro - Divisione 14 “Centrale di Servizio di Ateneo per Gare Sopra Soglia e Prev</w:t>
      </w:r>
      <w:r w:rsid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>enzione e Sicurezza sul Lavoro”;</w:t>
      </w:r>
    </w:p>
    <w:p w:rsidR="007815D2" w:rsidRPr="007815D2" w:rsidRDefault="007815D2" w:rsidP="007815D2">
      <w:pPr>
        <w:pStyle w:val="Paragrafoelenco"/>
        <w:rPr>
          <w:rFonts w:ascii="Arial" w:eastAsia="SimSun" w:hAnsi="Arial" w:cs="Arial"/>
          <w:b/>
          <w:color w:val="000000"/>
          <w:kern w:val="2"/>
          <w:lang w:eastAsia="zh-CN"/>
        </w:rPr>
      </w:pPr>
    </w:p>
    <w:p w:rsidR="009F07AE" w:rsidRDefault="009F07AE" w:rsidP="009410CD">
      <w:pPr>
        <w:pStyle w:val="Paragrafoelenco"/>
        <w:widowControl w:val="0"/>
        <w:numPr>
          <w:ilvl w:val="0"/>
          <w:numId w:val="7"/>
        </w:numPr>
        <w:spacing w:line="240" w:lineRule="exact"/>
        <w:jc w:val="both"/>
        <w:rPr>
          <w:rFonts w:ascii="Arial" w:eastAsia="SimSun" w:hAnsi="Arial" w:cs="Arial"/>
          <w:b/>
          <w:i/>
          <w:color w:val="000000"/>
          <w:kern w:val="2"/>
          <w:lang w:eastAsia="zh-CN"/>
        </w:rPr>
      </w:pPr>
      <w:r w:rsidRPr="007815D2">
        <w:rPr>
          <w:rFonts w:ascii="Arial" w:eastAsia="SimSun" w:hAnsi="Arial" w:cs="Arial"/>
          <w:b/>
          <w:color w:val="000000"/>
          <w:kern w:val="2"/>
          <w:sz w:val="28"/>
          <w:szCs w:val="28"/>
          <w:lang w:eastAsia="zh-CN"/>
        </w:rPr>
        <w:t>󠆝</w:t>
      </w:r>
      <w:r w:rsid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n. </w:t>
      </w:r>
      <w:r w:rsidRPr="009410CD">
        <w:rPr>
          <w:rFonts w:ascii="Arial" w:eastAsia="SimSun" w:hAnsi="Arial" w:cs="Arial"/>
          <w:b/>
          <w:color w:val="000000"/>
          <w:kern w:val="2"/>
          <w:lang w:eastAsia="zh-CN"/>
        </w:rPr>
        <w:t>1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posto per le esigenze del </w:t>
      </w:r>
      <w:r w:rsidRP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>Centro Studi e Tecnologie Avanzate (CAST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) della </w:t>
      </w:r>
      <w:r w:rsidRP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>Divisione Dipartimenti Area Medica;</w:t>
      </w:r>
    </w:p>
    <w:p w:rsidR="009410CD" w:rsidRPr="009410CD" w:rsidRDefault="009410CD" w:rsidP="009410CD">
      <w:pPr>
        <w:pStyle w:val="Paragrafoelenco"/>
        <w:rPr>
          <w:rFonts w:ascii="Arial" w:eastAsia="SimSun" w:hAnsi="Arial" w:cs="Arial"/>
          <w:b/>
          <w:i/>
          <w:color w:val="000000"/>
          <w:kern w:val="2"/>
          <w:lang w:eastAsia="zh-CN"/>
        </w:rPr>
      </w:pPr>
    </w:p>
    <w:p w:rsidR="009F07AE" w:rsidRPr="007815D2" w:rsidRDefault="009F07AE" w:rsidP="009410CD">
      <w:pPr>
        <w:pStyle w:val="Paragrafoelenco"/>
        <w:widowControl w:val="0"/>
        <w:numPr>
          <w:ilvl w:val="0"/>
          <w:numId w:val="7"/>
        </w:numPr>
        <w:spacing w:line="240" w:lineRule="exact"/>
        <w:jc w:val="both"/>
        <w:rPr>
          <w:rFonts w:ascii="Arial" w:eastAsia="SimSun" w:hAnsi="Arial" w:cs="Arial"/>
          <w:b/>
          <w:i/>
          <w:color w:val="000000"/>
          <w:kern w:val="2"/>
          <w:lang w:eastAsia="zh-CN"/>
        </w:rPr>
      </w:pPr>
      <w:r w:rsidRPr="007815D2">
        <w:rPr>
          <w:rFonts w:ascii="Arial" w:eastAsia="SimSun" w:hAnsi="Arial" w:cs="Arial"/>
          <w:b/>
          <w:color w:val="000000"/>
          <w:kern w:val="2"/>
          <w:sz w:val="28"/>
          <w:szCs w:val="28"/>
          <w:lang w:eastAsia="zh-CN"/>
        </w:rPr>
        <w:t>󠆝</w:t>
      </w:r>
      <w:r w:rsid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n. 1 posto per le esigenze </w:t>
      </w:r>
      <w:r w:rsidRP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del Laboratorio Sperimentazione, Controllo, Analisi e Modelli (SCAM) </w:t>
      </w:r>
      <w:r w:rsidRP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del </w:t>
      </w:r>
      <w:r w:rsidR="00D614AD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Dipartimento InGeo </w:t>
      </w:r>
      <w:r w:rsidR="00D614A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della </w:t>
      </w:r>
      <w:r w:rsidRPr="007815D2">
        <w:rPr>
          <w:rFonts w:ascii="Arial" w:eastAsia="SimSun" w:hAnsi="Arial" w:cs="Arial"/>
          <w:b/>
          <w:i/>
          <w:color w:val="000000"/>
          <w:kern w:val="2"/>
          <w:lang w:eastAsia="zh-CN"/>
        </w:rPr>
        <w:t>Divisione Dipartimenti Area Politecnica ed Economica</w:t>
      </w:r>
    </w:p>
    <w:p w:rsidR="00B70075" w:rsidRDefault="00B70075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A tal fine, ai sensi degli artt. 46 e 47 del D.P.R. n. 455/200, consapevole di quanto previsto dall’art. 76 del D.P.R. predetto, in merito alle conseguenze penali di dichiarazioni falsi o mendaci, sotto la </w:t>
      </w:r>
      <w:r w:rsidRPr="00E061DC">
        <w:rPr>
          <w:rFonts w:ascii="Arial" w:eastAsia="Calibri" w:hAnsi="Arial" w:cs="Arial"/>
        </w:rPr>
        <w:lastRenderedPageBreak/>
        <w:t>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1039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C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2C730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1B96F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E061DC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04D8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E0BB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E061DC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466E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CB22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9AA4F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0646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7501B1" w:rsidRPr="00E061DC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0D3F08" w:rsidRPr="00E061DC" w:rsidRDefault="00364FC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E061DC" w:rsidRDefault="000945E1" w:rsidP="000945E1">
      <w:pPr>
        <w:pStyle w:val="Paragrafoelenco"/>
        <w:rPr>
          <w:rFonts w:ascii="Arial" w:hAnsi="Arial" w:cs="Arial"/>
        </w:rPr>
      </w:pPr>
    </w:p>
    <w:p w:rsidR="000945E1" w:rsidRPr="00E061DC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E061DC" w:rsidRDefault="00633D8A" w:rsidP="00633D8A">
      <w:pPr>
        <w:pStyle w:val="Paragrafoelenco"/>
        <w:rPr>
          <w:rFonts w:ascii="Arial" w:hAnsi="Arial" w:cs="Arial"/>
        </w:rPr>
      </w:pP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 w:rsidRPr="00E061DC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E061DC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795EE8">
        <w:rPr>
          <w:rFonts w:ascii="Arial" w:eastAsia="SimSun" w:hAnsi="Arial" w:cs="Arial"/>
          <w:kern w:val="2"/>
          <w:lang w:eastAsia="zh-CN"/>
        </w:rPr>
        <w:t xml:space="preserve"> (</w:t>
      </w:r>
      <w:r w:rsidR="00795EE8" w:rsidRPr="00795EE8">
        <w:rPr>
          <w:rFonts w:ascii="Arial" w:eastAsia="SimSun" w:hAnsi="Arial" w:cs="Arial"/>
          <w:b/>
          <w:kern w:val="2"/>
          <w:lang w:eastAsia="zh-CN"/>
        </w:rPr>
        <w:t>recante in numero di protocollo in ingresso dell’Ente</w:t>
      </w:r>
      <w:r w:rsidR="00795EE8">
        <w:rPr>
          <w:rFonts w:ascii="Arial" w:eastAsia="SimSun" w:hAnsi="Arial" w:cs="Arial"/>
          <w:kern w:val="2"/>
          <w:lang w:eastAsia="zh-CN"/>
        </w:rPr>
        <w:t>)</w:t>
      </w:r>
      <w:r w:rsidRPr="00E061DC">
        <w:rPr>
          <w:rFonts w:ascii="Arial" w:eastAsia="SimSun" w:hAnsi="Arial" w:cs="Arial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</w:rPr>
      </w:pPr>
    </w:p>
    <w:p w:rsidR="000D3F08" w:rsidRPr="00E061DC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795EE8" w:rsidRDefault="00B6657F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795EE8">
        <w:rPr>
          <w:rFonts w:ascii="Arial" w:eastAsia="SimSun" w:hAnsi="Arial" w:cs="Arial"/>
          <w:kern w:val="2"/>
          <w:lang w:eastAsia="zh-CN"/>
        </w:rPr>
        <w:lastRenderedPageBreak/>
        <w:t>Il</w:t>
      </w:r>
      <w:r w:rsidR="007774CB" w:rsidRPr="00795EE8">
        <w:rPr>
          <w:rFonts w:ascii="Arial" w:eastAsia="SimSun" w:hAnsi="Arial" w:cs="Arial"/>
          <w:kern w:val="2"/>
          <w:lang w:eastAsia="zh-CN"/>
        </w:rPr>
        <w:t>/La</w:t>
      </w:r>
      <w:r w:rsidRPr="00795EE8">
        <w:rPr>
          <w:rFonts w:ascii="Arial" w:eastAsia="SimSun" w:hAnsi="Arial" w:cs="Arial"/>
          <w:kern w:val="2"/>
          <w:lang w:eastAsia="zh-CN"/>
        </w:rPr>
        <w:t xml:space="preserve"> sottoscritto dichiara di essere consapevole che qualora l’eventuale controllo ex art. 71 del D</w:t>
      </w:r>
      <w:r w:rsidR="007774CB" w:rsidRPr="00795EE8">
        <w:rPr>
          <w:rFonts w:ascii="Arial" w:eastAsia="SimSun" w:hAnsi="Arial" w:cs="Arial"/>
          <w:kern w:val="2"/>
          <w:lang w:eastAsia="zh-CN"/>
        </w:rPr>
        <w:t>.P.</w:t>
      </w:r>
      <w:r w:rsidRPr="00795EE8">
        <w:rPr>
          <w:rFonts w:ascii="Arial" w:eastAsia="SimSun" w:hAnsi="Arial" w:cs="Arial"/>
          <w:kern w:val="2"/>
          <w:lang w:eastAsia="zh-CN"/>
        </w:rPr>
        <w:t>R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  <w:r w:rsidRPr="00795EE8">
        <w:rPr>
          <w:rFonts w:ascii="Arial" w:eastAsia="SimSun" w:hAnsi="Arial" w:cs="Arial"/>
          <w:kern w:val="2"/>
          <w:lang w:eastAsia="zh-CN"/>
        </w:rPr>
        <w:t xml:space="preserve"> </w:t>
      </w:r>
      <w:r w:rsidR="007774CB" w:rsidRPr="00795EE8">
        <w:rPr>
          <w:rFonts w:ascii="Arial" w:eastAsia="SimSun" w:hAnsi="Arial" w:cs="Arial"/>
          <w:kern w:val="2"/>
          <w:lang w:eastAsia="zh-CN"/>
        </w:rPr>
        <w:t xml:space="preserve">n. </w:t>
      </w:r>
      <w:r w:rsidRPr="00795EE8">
        <w:rPr>
          <w:rFonts w:ascii="Arial" w:eastAsia="SimSun" w:hAnsi="Arial" w:cs="Arial"/>
          <w:kern w:val="2"/>
          <w:lang w:eastAsia="zh-CN"/>
        </w:rPr>
        <w:t>445/2000 sulla veridicità dei dati autocertificati dovesse evidenziare difformità rispetto a quan</w:t>
      </w:r>
      <w:r w:rsidR="00633D8A" w:rsidRPr="00795EE8">
        <w:rPr>
          <w:rFonts w:ascii="Arial" w:eastAsia="SimSun" w:hAnsi="Arial" w:cs="Arial"/>
          <w:kern w:val="2"/>
          <w:lang w:eastAsia="zh-CN"/>
        </w:rPr>
        <w:t>to dichiarato dal candidato, l’A</w:t>
      </w:r>
      <w:r w:rsidRPr="00795EE8">
        <w:rPr>
          <w:rFonts w:ascii="Arial" w:eastAsia="SimSun" w:hAnsi="Arial" w:cs="Arial"/>
          <w:kern w:val="2"/>
          <w:lang w:eastAsia="zh-CN"/>
        </w:rPr>
        <w:t>mministrazione ai sensi dell’art. 75 del DPR 445/2000 e fermo restando quanto previsto dall’</w:t>
      </w:r>
      <w:r w:rsidR="007774CB" w:rsidRPr="00795EE8">
        <w:rPr>
          <w:rFonts w:ascii="Arial" w:eastAsia="SimSun" w:hAnsi="Arial" w:cs="Arial"/>
          <w:kern w:val="2"/>
          <w:lang w:eastAsia="zh-CN"/>
        </w:rPr>
        <w:t>a</w:t>
      </w:r>
      <w:r w:rsidRPr="00795EE8">
        <w:rPr>
          <w:rFonts w:ascii="Arial" w:eastAsia="SimSun" w:hAnsi="Arial" w:cs="Arial"/>
          <w:kern w:val="2"/>
          <w:lang w:eastAsia="zh-CN"/>
        </w:rPr>
        <w:t xml:space="preserve">rt. 76 dello stesso, provvederà ad escludere, senza possibilità di </w:t>
      </w:r>
      <w:r w:rsidR="007774CB" w:rsidRPr="00795EE8">
        <w:rPr>
          <w:rFonts w:ascii="Arial" w:eastAsia="SimSun" w:hAnsi="Arial" w:cs="Arial"/>
          <w:kern w:val="2"/>
          <w:lang w:eastAsia="zh-CN"/>
        </w:rPr>
        <w:t>regolarizzazione</w:t>
      </w:r>
      <w:r w:rsidRPr="00795EE8">
        <w:rPr>
          <w:rFonts w:ascii="Arial" w:eastAsia="SimSun" w:hAnsi="Arial" w:cs="Arial"/>
          <w:kern w:val="2"/>
          <w:lang w:eastAsia="zh-CN"/>
        </w:rPr>
        <w:t xml:space="preserve">, il </w:t>
      </w:r>
      <w:r w:rsidR="007774CB" w:rsidRPr="00795EE8">
        <w:rPr>
          <w:rFonts w:ascii="Arial" w:eastAsia="SimSun" w:hAnsi="Arial" w:cs="Arial"/>
          <w:kern w:val="2"/>
          <w:lang w:eastAsia="zh-CN"/>
        </w:rPr>
        <w:t>candidato</w:t>
      </w:r>
      <w:r w:rsidRPr="00795EE8">
        <w:rPr>
          <w:rFonts w:ascii="Arial" w:eastAsia="SimSun" w:hAnsi="Arial" w:cs="Arial"/>
          <w:kern w:val="2"/>
          <w:lang w:eastAsia="zh-CN"/>
        </w:rPr>
        <w:t xml:space="preserve"> stesso dalla presente pr</w:t>
      </w:r>
      <w:r w:rsidR="007774CB" w:rsidRPr="00795EE8">
        <w:rPr>
          <w:rFonts w:ascii="Arial" w:eastAsia="SimSun" w:hAnsi="Arial" w:cs="Arial"/>
          <w:kern w:val="2"/>
          <w:lang w:eastAsia="zh-CN"/>
        </w:rPr>
        <w:t>o</w:t>
      </w:r>
      <w:r w:rsidRPr="00795EE8">
        <w:rPr>
          <w:rFonts w:ascii="Arial" w:eastAsia="SimSun" w:hAnsi="Arial" w:cs="Arial"/>
          <w:kern w:val="2"/>
          <w:lang w:eastAsia="zh-CN"/>
        </w:rPr>
        <w:t>cedura di mobilità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</w:p>
    <w:p w:rsidR="00795EE8" w:rsidRPr="004B3686" w:rsidRDefault="00795EE8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 xml:space="preserve">14.6.2018, denominata </w:t>
      </w:r>
      <w:r w:rsidRPr="008B3F80">
        <w:rPr>
          <w:rFonts w:ascii="Arial" w:eastAsia="SimSun" w:hAnsi="Arial" w:cs="Arial"/>
          <w:i/>
          <w:kern w:val="2"/>
          <w:lang w:eastAsia="zh-CN"/>
        </w:rPr>
        <w:t>“Informativa procedure concorsuali Area del personale”</w:t>
      </w:r>
      <w:r>
        <w:rPr>
          <w:rFonts w:ascii="Arial" w:eastAsia="SimSun" w:hAnsi="Arial" w:cs="Arial"/>
          <w:i/>
          <w:kern w:val="2"/>
          <w:lang w:eastAsia="zh-CN"/>
        </w:rPr>
        <w:t>,</w:t>
      </w:r>
      <w:r w:rsidRPr="008B3F80">
        <w:rPr>
          <w:rFonts w:ascii="Arial" w:eastAsia="SimSun" w:hAnsi="Arial" w:cs="Arial"/>
          <w:i/>
          <w:kern w:val="2"/>
          <w:lang w:eastAsia="zh-CN"/>
        </w:rPr>
        <w:t xml:space="preserve"> </w:t>
      </w:r>
      <w:r>
        <w:rPr>
          <w:rFonts w:ascii="Arial" w:eastAsia="SimSun" w:hAnsi="Arial" w:cs="Arial"/>
          <w:kern w:val="2"/>
          <w:lang w:eastAsia="zh-CN"/>
        </w:rPr>
        <w:t xml:space="preserve">pubblicata sul sito </w:t>
      </w:r>
      <w:r w:rsidRPr="008B3F80">
        <w:rPr>
          <w:rFonts w:ascii="Arial" w:eastAsia="SimSun" w:hAnsi="Arial" w:cs="Arial"/>
          <w:i/>
          <w:kern w:val="2"/>
          <w:lang w:eastAsia="zh-CN"/>
        </w:rPr>
        <w:t>web</w:t>
      </w:r>
      <w:r>
        <w:rPr>
          <w:rFonts w:ascii="Arial" w:eastAsia="SimSun" w:hAnsi="Arial" w:cs="Arial"/>
          <w:kern w:val="2"/>
          <w:lang w:eastAsia="zh-CN"/>
        </w:rPr>
        <w:t xml:space="preserve"> di Ateneo al seguente indirizzo</w:t>
      </w:r>
      <w:r w:rsidRPr="00501AA5">
        <w:rPr>
          <w:rFonts w:ascii="Arial" w:eastAsia="SimSun" w:hAnsi="Arial" w:cs="Arial"/>
          <w:i/>
          <w:kern w:val="2"/>
          <w:lang w:eastAsia="zh-CN"/>
        </w:rPr>
        <w:t xml:space="preserve"> www.unich.it/privacy</w:t>
      </w:r>
      <w:r w:rsidRPr="004B3686">
        <w:rPr>
          <w:rFonts w:ascii="Arial" w:eastAsia="SimSun" w:hAnsi="Arial" w:cs="Arial"/>
          <w:kern w:val="2"/>
          <w:lang w:eastAsia="zh-CN"/>
        </w:rPr>
        <w:t>.</w:t>
      </w:r>
    </w:p>
    <w:p w:rsidR="00A664F0" w:rsidRPr="0025716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kern w:val="2"/>
          <w:lang w:eastAsia="zh-CN"/>
        </w:rPr>
      </w:pPr>
      <w:r w:rsidRPr="00257168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D02FF8" w:rsidRDefault="00D02FF8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774CB" w:rsidRPr="00E061DC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02FF8" w:rsidRDefault="00D02FF8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02FF8" w:rsidRDefault="00D02FF8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E294E" w:rsidRPr="00795EE8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  <w:r w:rsidRPr="00795EE8">
        <w:rPr>
          <w:rFonts w:ascii="Arial" w:hAnsi="Arial" w:cs="Arial"/>
          <w:b/>
          <w:sz w:val="18"/>
          <w:szCs w:val="18"/>
        </w:rPr>
        <w:t>;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633D8A" w:rsidRPr="00795EE8">
        <w:rPr>
          <w:rFonts w:ascii="Arial" w:hAnsi="Arial" w:cs="Arial"/>
          <w:b/>
          <w:sz w:val="18"/>
          <w:szCs w:val="18"/>
        </w:rPr>
        <w:t>;</w:t>
      </w:r>
    </w:p>
    <w:p w:rsidR="006601EC" w:rsidRPr="00795EE8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795EE8">
      <w:footerReference w:type="default" r:id="rId8"/>
      <w:pgSz w:w="11906" w:h="16838"/>
      <w:pgMar w:top="709" w:right="1134" w:bottom="1134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37565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4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D614AD" w:rsidRDefault="00AB190A" w:rsidP="00AB190A">
      <w:pPr>
        <w:pStyle w:val="Testonotaapidipagina"/>
        <w:jc w:val="both"/>
        <w:rPr>
          <w:rFonts w:ascii="Arial" w:hAnsi="Arial" w:cs="Arial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D614AD">
        <w:rPr>
          <w:rFonts w:ascii="Arial" w:hAnsi="Arial" w:cs="Arial"/>
          <w:i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D614AD" w:rsidRDefault="00AB190A" w:rsidP="00AB190A">
      <w:pPr>
        <w:pStyle w:val="Testonotaapidipagina"/>
        <w:jc w:val="both"/>
        <w:rPr>
          <w:rFonts w:ascii="Arial" w:hAnsi="Arial" w:cs="Arial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D614AD">
        <w:rPr>
          <w:rFonts w:ascii="Arial" w:hAnsi="Arial" w:cs="Arial"/>
          <w:i/>
        </w:rPr>
        <w:t>Vedansi tabelle di equiparazione di cui al DPCM 26.6.2015 consultabili all’indirizzo: http://www.funzionepubblica.gov.it/articolo/dipartimento/05-02-2016/dpcm-del-26-giugno-2015.</w:t>
      </w:r>
    </w:p>
    <w:p w:rsidR="00AB190A" w:rsidRDefault="00AB190A" w:rsidP="00AB190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4437E"/>
    <w:rsid w:val="001623FA"/>
    <w:rsid w:val="001A11EF"/>
    <w:rsid w:val="001C1C28"/>
    <w:rsid w:val="001C1E2A"/>
    <w:rsid w:val="00217853"/>
    <w:rsid w:val="002805D4"/>
    <w:rsid w:val="002F54DE"/>
    <w:rsid w:val="00364FC8"/>
    <w:rsid w:val="00396DA4"/>
    <w:rsid w:val="004A0D1A"/>
    <w:rsid w:val="005039AE"/>
    <w:rsid w:val="005902A9"/>
    <w:rsid w:val="005B1833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748CA"/>
    <w:rsid w:val="008B454B"/>
    <w:rsid w:val="008B627B"/>
    <w:rsid w:val="00937B63"/>
    <w:rsid w:val="009410CD"/>
    <w:rsid w:val="009562DF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3289F"/>
    <w:rsid w:val="00B6657F"/>
    <w:rsid w:val="00B70075"/>
    <w:rsid w:val="00B95778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2FF8"/>
    <w:rsid w:val="00D116D6"/>
    <w:rsid w:val="00D137B2"/>
    <w:rsid w:val="00D614AD"/>
    <w:rsid w:val="00D614B2"/>
    <w:rsid w:val="00D96835"/>
    <w:rsid w:val="00DB01B3"/>
    <w:rsid w:val="00DB5ECC"/>
    <w:rsid w:val="00DD7CEE"/>
    <w:rsid w:val="00DE294E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8C1C12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BE00-C9EC-4A0F-B6AB-11C12E6D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pc</cp:lastModifiedBy>
  <cp:revision>23</cp:revision>
  <cp:lastPrinted>2021-05-24T09:37:00Z</cp:lastPrinted>
  <dcterms:created xsi:type="dcterms:W3CDTF">2019-09-09T10:45:00Z</dcterms:created>
  <dcterms:modified xsi:type="dcterms:W3CDTF">2021-05-24T09:37:00Z</dcterms:modified>
</cp:coreProperties>
</file>